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A087D" w14:textId="0AF3C09F" w:rsidR="00F847A2" w:rsidRPr="00F847A2" w:rsidRDefault="00F847A2" w:rsidP="00F847A2">
      <w:pPr>
        <w:jc w:val="center"/>
        <w:rPr>
          <w:rFonts w:ascii="Arial" w:hAnsi="Arial" w:cs="Arial"/>
          <w:b/>
          <w:bCs/>
          <w:sz w:val="24"/>
          <w:szCs w:val="24"/>
          <w:lang w:val="is-IS"/>
        </w:rPr>
      </w:pPr>
      <w:r w:rsidRPr="00F847A2">
        <w:rPr>
          <w:rFonts w:ascii="Arial" w:hAnsi="Arial" w:cs="Arial"/>
          <w:b/>
          <w:bCs/>
          <w:sz w:val="24"/>
          <w:szCs w:val="24"/>
          <w:lang w:val="is-IS"/>
        </w:rPr>
        <w:t>Verke</w:t>
      </w:r>
      <w:r>
        <w:rPr>
          <w:rFonts w:ascii="Arial" w:hAnsi="Arial" w:cs="Arial"/>
          <w:b/>
          <w:bCs/>
          <w:sz w:val="24"/>
          <w:szCs w:val="24"/>
          <w:lang w:val="is-IS"/>
        </w:rPr>
        <w:t>f</w:t>
      </w:r>
      <w:r w:rsidRPr="00F847A2">
        <w:rPr>
          <w:rFonts w:ascii="Arial" w:hAnsi="Arial" w:cs="Arial"/>
          <w:b/>
          <w:bCs/>
          <w:sz w:val="24"/>
          <w:szCs w:val="24"/>
          <w:lang w:val="is-IS"/>
        </w:rPr>
        <w:t>ni 4</w:t>
      </w:r>
      <w:r>
        <w:rPr>
          <w:rFonts w:ascii="Arial" w:hAnsi="Arial" w:cs="Arial"/>
          <w:b/>
          <w:bCs/>
          <w:sz w:val="24"/>
          <w:szCs w:val="24"/>
          <w:lang w:val="is-IS"/>
        </w:rPr>
        <w:t>úr k</w:t>
      </w:r>
      <w:r w:rsidRPr="00F847A2">
        <w:rPr>
          <w:rFonts w:ascii="Arial" w:hAnsi="Arial" w:cs="Arial"/>
          <w:b/>
          <w:bCs/>
          <w:sz w:val="24"/>
          <w:szCs w:val="24"/>
          <w:lang w:val="is-IS"/>
        </w:rPr>
        <w:t>afli 7</w:t>
      </w:r>
      <w:r>
        <w:rPr>
          <w:rFonts w:ascii="Arial" w:hAnsi="Arial" w:cs="Arial"/>
          <w:b/>
          <w:bCs/>
          <w:sz w:val="24"/>
          <w:szCs w:val="24"/>
          <w:lang w:val="is-IS"/>
        </w:rPr>
        <w:t xml:space="preserve"> í kennslubók</w:t>
      </w:r>
    </w:p>
    <w:p w14:paraId="4294541D" w14:textId="77777777" w:rsid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 er óráð og helstu ástæður þess?</w:t>
      </w:r>
    </w:p>
    <w:p w14:paraId="3058EE6A" w14:textId="77777777" w:rsidR="00F847A2" w:rsidRP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63C56280" w14:textId="7E9CBC1B" w:rsid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Hver eru greiningarviðmið óráðs (4 atriði)?</w:t>
      </w:r>
    </w:p>
    <w:p w14:paraId="46362616" w14:textId="77777777" w:rsidR="00F847A2" w:rsidRPr="00F847A2" w:rsidRDefault="00F847A2" w:rsidP="00F847A2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72A20E26" w14:textId="77777777" w:rsid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Einkenni óráðs skiptast í tvo ólíka flokka sem eru...</w:t>
      </w:r>
    </w:p>
    <w:p w14:paraId="12A47516" w14:textId="77777777" w:rsidR="00F847A2" w:rsidRPr="00F847A2" w:rsidRDefault="00F847A2" w:rsidP="00F847A2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5E07192C" w14:textId="515D8C84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Fjallilð um fimm til sex áhættuþætti óráðs ?</w:t>
      </w:r>
    </w:p>
    <w:p w14:paraId="140D7F28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6F929ED9" w14:textId="444B33C2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Hvaða athuganir þarf að gera hjá einstaklingum með óráð ?</w:t>
      </w:r>
    </w:p>
    <w:p w14:paraId="306B3F33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620CCEA0" w14:textId="64D3E7AA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 xml:space="preserve">Hvernig er óráð metið ? </w:t>
      </w:r>
    </w:p>
    <w:p w14:paraId="2A99F721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7AC758B0" w14:textId="6FAA7E35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Hvaða tíu þættir gegna hlutverki sem fyrirbyggjandi meðferð gegn óráði</w:t>
      </w:r>
    </w:p>
    <w:p w14:paraId="1F25E030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4E05AE88" w14:textId="0B1648BD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Hvaða skali væri líklegast notaður við að meta óráð á hjúkrunarheimili?</w:t>
      </w:r>
    </w:p>
    <w:p w14:paraId="3FA3D8DF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4B057272" w14:textId="3D27EC5F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Hvert er aðalatriðið í meðferð við óráði?</w:t>
      </w:r>
    </w:p>
    <w:p w14:paraId="0077FF72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2B044D7E" w14:textId="55783AE3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 xml:space="preserve">Hvað er heilabilun? </w:t>
      </w:r>
    </w:p>
    <w:p w14:paraId="179DD655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5F1D9896" w14:textId="168F6EE4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Hvert er algengi heilabilunar á Íslandi?</w:t>
      </w:r>
    </w:p>
    <w:p w14:paraId="7002E827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0D73AD14" w14:textId="17E96636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Á bls 125 er minnst á að fólk með andlega hrörnunarsjúkdóma hafi ekki alltaf verið meðhöndlað sem skyldi. Taktu dæmi.</w:t>
      </w:r>
    </w:p>
    <w:p w14:paraId="6888DCD0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2256311D" w14:textId="77777777" w:rsid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Þarfir fólks með heilabilun skv. Tim Kitwood (blómið).</w:t>
      </w:r>
    </w:p>
    <w:p w14:paraId="5FA6EEBD" w14:textId="77777777" w:rsidR="00F847A2" w:rsidRPr="00F847A2" w:rsidRDefault="00F847A2" w:rsidP="00F847A2">
      <w:pPr>
        <w:pStyle w:val="ListParagraph"/>
        <w:rPr>
          <w:rFonts w:ascii="Arial" w:hAnsi="Arial" w:cs="Arial"/>
          <w:sz w:val="24"/>
          <w:szCs w:val="24"/>
          <w:lang w:val="is-IS"/>
        </w:rPr>
      </w:pPr>
    </w:p>
    <w:p w14:paraId="4EC63ED5" w14:textId="2A8A9A82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Segðu örstutt frá hinu „góða samspili“ samskipta milli skjólstæðinga með heilabilun og okkar sem umönnunaraðila</w:t>
      </w:r>
    </w:p>
    <w:p w14:paraId="39DF46EE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266549DF" w14:textId="724AC7C8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 þarf að hafa í huga varðandi samskipti við skjólstæðinga með heilabilun? Bls 133-136</w:t>
      </w:r>
    </w:p>
    <w:p w14:paraId="31A53620" w14:textId="77777777" w:rsid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  <w:lang w:val="is-IS"/>
        </w:rPr>
      </w:pPr>
    </w:p>
    <w:p w14:paraId="16CFB759" w14:textId="45B0FB4B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is-IS"/>
        </w:rPr>
      </w:pPr>
      <w:r w:rsidRPr="00F847A2">
        <w:rPr>
          <w:rFonts w:ascii="Arial" w:hAnsi="Arial" w:cs="Arial"/>
          <w:sz w:val="24"/>
          <w:szCs w:val="24"/>
          <w:lang w:val="is-IS"/>
        </w:rPr>
        <w:t>Hvernig getur lífssagan hjálpað okkur í umönnun skjólstæðinga með heilabilun?</w:t>
      </w:r>
    </w:p>
    <w:p w14:paraId="4D2AB76F" w14:textId="77777777" w:rsidR="00F847A2" w:rsidRPr="00F847A2" w:rsidRDefault="00F847A2" w:rsidP="00F847A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9B981D0" w14:textId="2A1A4736" w:rsidR="00F847A2" w:rsidRPr="00F847A2" w:rsidRDefault="00F847A2" w:rsidP="00F847A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847A2">
        <w:rPr>
          <w:rFonts w:ascii="Arial" w:hAnsi="Arial" w:cs="Arial"/>
          <w:sz w:val="24"/>
          <w:szCs w:val="24"/>
          <w:lang w:val="is-IS"/>
        </w:rPr>
        <w:t>Hvaða skapandi eiginleika er gott að hafa í vinnu með fólki með heilabilun</w:t>
      </w:r>
      <w:r w:rsidRPr="00F847A2">
        <w:rPr>
          <w:rFonts w:ascii="Arial" w:hAnsi="Arial" w:cs="Arial"/>
          <w:sz w:val="24"/>
          <w:szCs w:val="24"/>
        </w:rPr>
        <w:t>?</w:t>
      </w:r>
    </w:p>
    <w:p w14:paraId="5B02D81F" w14:textId="77777777" w:rsidR="00F847A2" w:rsidRDefault="00F847A2"/>
    <w:sectPr w:rsidR="00F8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3E5"/>
    <w:multiLevelType w:val="hybridMultilevel"/>
    <w:tmpl w:val="DAD238F2"/>
    <w:lvl w:ilvl="0" w:tplc="040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7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A2"/>
    <w:rsid w:val="00613E90"/>
    <w:rsid w:val="00952B04"/>
    <w:rsid w:val="00DC0022"/>
    <w:rsid w:val="00F8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F07B"/>
  <w15:chartTrackingRefBased/>
  <w15:docId w15:val="{4A9D61D6-53BF-433B-826E-99119DCF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7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4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4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4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4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4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4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4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4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47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47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7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47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47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47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47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47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4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47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4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4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4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4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4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4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4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47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4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47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2</cp:revision>
  <dcterms:created xsi:type="dcterms:W3CDTF">2025-02-19T11:33:00Z</dcterms:created>
  <dcterms:modified xsi:type="dcterms:W3CDTF">2025-02-19T11:33:00Z</dcterms:modified>
</cp:coreProperties>
</file>